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7B" w:rsidRDefault="00E4447B" w:rsidP="00E4447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" w:eastAsia="en-GB"/>
        </w:rPr>
        <w:t>MAIL ONL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" w:eastAsia="en-GB"/>
        </w:rPr>
        <w:t>INE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" w:eastAsia="en-GB"/>
        </w:rPr>
      </w:pPr>
      <w:r w:rsidRPr="00E4447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" w:eastAsia="en-GB"/>
        </w:rPr>
        <w:t>TV talent shows will need a licence to put children in 'contrived situations for dramatic effect'</w:t>
      </w:r>
    </w:p>
    <w:p w:rsidR="00E4447B" w:rsidRPr="00E4447B" w:rsidRDefault="00E4447B" w:rsidP="00E444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en" w:eastAsia="en-GB"/>
        </w:rPr>
        <w:t xml:space="preserve">Concerns raised last month after nine-year-old </w:t>
      </w:r>
      <w:proofErr w:type="spellStart"/>
      <w:r w:rsidRPr="00E4447B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en" w:eastAsia="en-GB"/>
        </w:rPr>
        <w:t>Malakai</w:t>
      </w:r>
      <w:proofErr w:type="spellEnd"/>
      <w:r w:rsidRPr="00E4447B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en" w:eastAsia="en-GB"/>
        </w:rPr>
        <w:t xml:space="preserve"> Paul started crying on Britain's Got Talent</w:t>
      </w:r>
      <w:r w:rsidRPr="00E44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n-GB"/>
        </w:rPr>
        <w:t xml:space="preserve"> </w:t>
      </w:r>
    </w:p>
    <w:p w:rsidR="00E4447B" w:rsidRPr="00E4447B" w:rsidRDefault="00E4447B" w:rsidP="00E444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en" w:eastAsia="en-GB"/>
        </w:rPr>
        <w:t xml:space="preserve">Rules children performing on TV, radio, film or in the theatre were last reformed in 1968 </w:t>
      </w:r>
    </w:p>
    <w:p w:rsidR="00E4447B" w:rsidRPr="00E4447B" w:rsidRDefault="00E4447B" w:rsidP="00E444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en" w:eastAsia="en-GB"/>
        </w:rPr>
        <w:t>They are outdated, complex, confusing and not fit for purpose, says Children's Minister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By </w:t>
      </w:r>
      <w:hyperlink r:id="rId6" w:history="1">
        <w:r w:rsidRPr="00E444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 xml:space="preserve">Anthony Bond </w:t>
        </w:r>
      </w:hyperlink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Television talent shows will be forced to apply for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licences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 to feature child stars to protect them from producers who want to 'push the boundaries'.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The biggest shake-up of performance rules for 40 years was ordered by ministers amid concerns that the current regulations are 'archaic, complex and irrelevant'.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Proposals published today -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whoch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 also cover reality TVs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hows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 - say that producers will be expected to gain a licence if a child is going to be put in an 'artificial situation, which may have been contrived for artistic, editorial or dramatic effect'.</w:t>
      </w:r>
    </w:p>
    <w:p w:rsidR="00E4447B" w:rsidRPr="00E4447B" w:rsidRDefault="00E4447B" w:rsidP="00E44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6BAE5446" wp14:editId="19E3E383">
            <wp:extent cx="2110740" cy="1565917"/>
            <wp:effectExtent l="0" t="0" r="3810" b="0"/>
            <wp:docPr id="1" name="Picture 1" descr="Changes: TV talent shows will be forced to apply for licences to feature child stars under new proposa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nges: TV talent shows will be forced to apply for licences to feature child stars under new proposal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56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Changes: TV talent shows will be forced to apply for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licences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to feature child stars under new proposals. Britain's Got Talent was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criticised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three years ago when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Hollie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Steel, pictured, started crying after struggling to complete a song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lastRenderedPageBreak/>
        <w:t xml:space="preserve">This includes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programmes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 that are billed as observational or factual, but actually put a child into a contrived situation.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Rules on including children in performances, including TV, radio, film or theatre, were last reformed in 1968 - a time when there were just three television channels and a small number of radio stations.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Those rules stated that a licence was needed for under-14s who would be singing, dancing, acting or taking part in musical performances.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But there have been suggestions that this left a grey area between factual programming and entertainment shows that is not covered by the rules, and has left some producers unsure if they need a licence.</w:t>
      </w:r>
    </w:p>
    <w:p w:rsidR="00E4447B" w:rsidRPr="00E4447B" w:rsidRDefault="00E4447B" w:rsidP="00E44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441EC44A" wp14:editId="6B5D1D3A">
            <wp:extent cx="2209800" cy="1348545"/>
            <wp:effectExtent l="0" t="0" r="0" b="4445"/>
            <wp:docPr id="2" name="Picture 2" descr="Worry: Last month, the Children's Minister Sarah Teather voiced concern after Malakai Paul, 9, pictured, broke down in tears while singing for the judges on Britain's Got Tal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ry: Last month, the Children's Minister Sarah Teather voiced concern after Malakai Paul, 9, pictured, broke down in tears while singing for the judges on Britain's Got Tal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4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Worry: Last month, the Children's Minister Sarah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Teather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voiced concern after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Malakai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Paul, 9, pictured, broke down in tears while singing for the judges on Britain's Got Talent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In the modern age, the rules are unclear and no longer fit for purpose, ministers suggested.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Children's Minister Sarah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Teather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 raised concerns last month after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Malakai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 Paul, 9, started crying while singing for the judges on Britain's Got Talent.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The show was also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criticised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 three years ago when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Hollie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 Steel started crying after struggling to complete a song.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Children's Minister Tim Loughton said: 'We want to nurture not just the big stars of the future but help all children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realise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 their talents by being able to perform.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'Everyone should have the chance to act, sing, dance and play sport - giving them memories for life.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'The current rules get in the way of that. They are outdated, complex, confusing and not fit for purpose. </w:t>
      </w:r>
    </w:p>
    <w:p w:rsidR="00E4447B" w:rsidRPr="00E4447B" w:rsidRDefault="00E4447B" w:rsidP="00E44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47725578" wp14:editId="0845A9B3">
            <wp:extent cx="830580" cy="1455656"/>
            <wp:effectExtent l="0" t="0" r="7620" b="0"/>
            <wp:docPr id="3" name="Picture 3" descr="New proposals: Children's Minister Tim Loughton, pictured, said current rules are outdated, complex, confusing and not fit for purp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proposals: Children's Minister Tim Loughton, pictured, said current rules are outdated, complex, confusing and not fit for purpo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45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New proposals: Children's Minister Tim Loughton, pictured, said current rules are outdated, complex, confusing and not fit for purpose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'They come from an age when there were just three television channels and bear no relation to the broadcasting or performing industries in the 21st century.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'The rules are incredibly complex, bureaucratic and patchily applied - meaning that many amateur dramatic groups simply do not involve children in their </w:t>
      </w:r>
      <w:proofErr w:type="gramStart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plans, which is</w:t>
      </w:r>
      <w:proofErr w:type="gramEnd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 ridiculous.'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The proposals say that a parent must take responsibility for their child's activities, and producers will have to show they have strong safeguarding measures in place before they apply for a licence.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Under the last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Labour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 government, then schools secretary Ed Balls ordered a review of child performance rules amid fears that youngsters were being exploited by reality TV.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At the time,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Mr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 Balls said he was not attempting to stop children from appearing on talent shows, on stage or in documentaries.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But he added there were concerns that some </w:t>
      </w:r>
      <w:proofErr w:type="spellStart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programme</w:t>
      </w:r>
      <w:proofErr w:type="spellEnd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 makers were determined to 'push the boundaries' to provide a shock value and push up ratings.</w:t>
      </w:r>
    </w:p>
    <w:p w:rsidR="00E4447B" w:rsidRPr="00E4447B" w:rsidRDefault="00E4447B" w:rsidP="00E44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His review was ordered shortly after concerns were raised about the Channel 4's 2009 show Boys </w:t>
      </w:r>
      <w:proofErr w:type="gramStart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>And</w:t>
      </w:r>
      <w:proofErr w:type="gramEnd"/>
      <w:r w:rsidRPr="00E4447B">
        <w:rPr>
          <w:rFonts w:ascii="Times New Roman" w:eastAsia="Times New Roman" w:hAnsi="Times New Roman" w:cs="Times New Roman"/>
          <w:color w:val="000000"/>
          <w:sz w:val="29"/>
          <w:szCs w:val="29"/>
          <w:lang w:val="en" w:eastAsia="en-GB"/>
        </w:rPr>
        <w:t xml:space="preserve"> Girls Alone, in which a group of 20 children aged eight to 11 were left to their own devices in isolated cottages in Cornwall.</w:t>
      </w:r>
    </w:p>
    <w:p w:rsidR="00166CE5" w:rsidRDefault="00E4447B" w:rsidP="00E4447B"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</w:r>
      <w:r w:rsidRPr="00E4447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 xml:space="preserve">Read more: </w:t>
      </w:r>
      <w:hyperlink r:id="rId10" w:anchor="ixzz1w4hpElxj" w:history="1">
        <w:r w:rsidRPr="00E4447B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val="en" w:eastAsia="en-GB"/>
          </w:rPr>
          <w:t>http://www.dailymail.co.uk/news/article-2149685/Britains-Got-Talent-need-license-children-perform.html#ixzz1w4hpElxj</w:t>
        </w:r>
      </w:hyperlink>
    </w:p>
    <w:sectPr w:rsidR="00166CE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653C"/>
    <w:multiLevelType w:val="multilevel"/>
    <w:tmpl w:val="060E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602FD"/>
    <w:multiLevelType w:val="multilevel"/>
    <w:tmpl w:val="927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780601"/>
    <w:multiLevelType w:val="multilevel"/>
    <w:tmpl w:val="F352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7B"/>
    <w:rsid w:val="00166CE5"/>
    <w:rsid w:val="002D5471"/>
    <w:rsid w:val="00E4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ilymail.co.uk/home/search.html?s=&amp;authornamef=Anthony+Bond+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ailymail.co.uk/news/article-2149685/Britains-Got-Talent-need-license-children-perform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MAIL ONLINE</vt:lpstr>
      <vt:lpstr>TV talent shows will need a licence to put children in 'contrived situations for</vt:lpstr>
    </vt:vector>
  </TitlesOfParts>
  <Company>home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</dc:creator>
  <cp:lastModifiedBy>GWEN</cp:lastModifiedBy>
  <cp:revision>1</cp:revision>
  <dcterms:created xsi:type="dcterms:W3CDTF">2012-05-27T13:04:00Z</dcterms:created>
  <dcterms:modified xsi:type="dcterms:W3CDTF">2012-05-27T13:06:00Z</dcterms:modified>
</cp:coreProperties>
</file>